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46A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546A2" w:rsidRPr="00D546A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 г. Майкопа</w:t>
      </w:r>
      <w:r w:rsidRPr="00D546A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46A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46A2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46A2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D546A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546A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D546A2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D546A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546A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546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46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D546A2">
        <w:rPr>
          <w:rFonts w:ascii="Times New Roman" w:hAnsi="Times New Roman"/>
          <w:color w:val="000000"/>
          <w:sz w:val="26"/>
          <w:szCs w:val="26"/>
        </w:rPr>
        <w:t>1</w:t>
      </w:r>
      <w:r w:rsidR="00D712E3" w:rsidRPr="00D546A2">
        <w:rPr>
          <w:rFonts w:ascii="Times New Roman" w:hAnsi="Times New Roman"/>
          <w:color w:val="000000"/>
          <w:sz w:val="26"/>
          <w:szCs w:val="26"/>
        </w:rPr>
        <w:t>2</w:t>
      </w:r>
      <w:r w:rsidR="008F7DF3" w:rsidRPr="00D546A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D546A2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D546A2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D546A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546A2">
        <w:rPr>
          <w:rFonts w:ascii="Times New Roman" w:hAnsi="Times New Roman"/>
          <w:color w:val="000000"/>
          <w:sz w:val="26"/>
          <w:szCs w:val="26"/>
        </w:rPr>
        <w:t>г.</w:t>
      </w:r>
      <w:r w:rsidRPr="00D546A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D546A2">
        <w:rPr>
          <w:rFonts w:ascii="Times New Roman" w:hAnsi="Times New Roman"/>
          <w:color w:val="000000"/>
          <w:sz w:val="26"/>
          <w:szCs w:val="26"/>
        </w:rPr>
        <w:t>2</w:t>
      </w:r>
      <w:r w:rsidR="00D546A2" w:rsidRPr="00D546A2">
        <w:rPr>
          <w:rFonts w:ascii="Times New Roman" w:hAnsi="Times New Roman"/>
          <w:color w:val="000000"/>
          <w:sz w:val="26"/>
          <w:szCs w:val="26"/>
        </w:rPr>
        <w:t>89</w:t>
      </w:r>
      <w:r w:rsidRPr="00D546A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546A2" w:rsidRPr="00D546A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 г. Майкопа</w:t>
      </w:r>
      <w:r w:rsidRPr="00D546A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546A2" w:rsidRPr="00D546A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 г. Майкопа</w:t>
      </w:r>
      <w:r w:rsidRPr="00D546A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46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D546A2">
        <w:rPr>
          <w:rFonts w:ascii="Times New Roman" w:hAnsi="Times New Roman"/>
          <w:color w:val="000000"/>
          <w:sz w:val="26"/>
          <w:szCs w:val="26"/>
        </w:rPr>
        <w:t>22</w:t>
      </w:r>
      <w:r w:rsidRPr="00D546A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546A2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D546A2">
        <w:rPr>
          <w:rFonts w:ascii="Times New Roman" w:hAnsi="Times New Roman"/>
          <w:color w:val="000000"/>
          <w:sz w:val="26"/>
          <w:szCs w:val="26"/>
        </w:rPr>
        <w:t>3</w:t>
      </w:r>
      <w:r w:rsidRPr="00D546A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546A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546A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46A2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D546A2">
        <w:rPr>
          <w:rFonts w:ascii="Times New Roman" w:hAnsi="Times New Roman"/>
          <w:color w:val="000000"/>
          <w:sz w:val="26"/>
          <w:szCs w:val="26"/>
        </w:rPr>
        <w:t>4</w:t>
      </w:r>
      <w:r w:rsidR="00D546A2" w:rsidRPr="00D546A2">
        <w:rPr>
          <w:rFonts w:ascii="Times New Roman" w:hAnsi="Times New Roman"/>
          <w:color w:val="000000"/>
          <w:sz w:val="26"/>
          <w:szCs w:val="26"/>
        </w:rPr>
        <w:t>6</w:t>
      </w:r>
      <w:r w:rsidR="00D712E3" w:rsidRPr="00D546A2">
        <w:rPr>
          <w:rFonts w:ascii="Times New Roman" w:hAnsi="Times New Roman"/>
          <w:color w:val="000000"/>
          <w:sz w:val="26"/>
          <w:szCs w:val="26"/>
        </w:rPr>
        <w:t>8</w:t>
      </w:r>
      <w:r w:rsidRPr="00D546A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46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D546A2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46A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D546A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46A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546A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46A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546A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546A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46A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546A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546A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46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546A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46A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6CBA" w:rsidRPr="00D546A2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46A2">
        <w:rPr>
          <w:rFonts w:ascii="Times New Roman" w:hAnsi="Times New Roman"/>
          <w:bCs/>
          <w:sz w:val="26"/>
          <w:szCs w:val="26"/>
        </w:rPr>
        <w:t xml:space="preserve">Предоставить Чеботареву Ярославу Сергеевичу разрешение </w:t>
      </w:r>
      <w:r w:rsidRPr="00D546A2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Восточной, 9 г. Майкопа на расстоянии 0,9 м от границы земельного участка по ул. Восточной, 11 г. Майкопа и на расстоянии 2,8 м от красной линии ул. Восточной г. Майкопа.</w:t>
      </w: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2019-02-25T08:13:00Z</cp:lastPrinted>
  <dcterms:created xsi:type="dcterms:W3CDTF">2018-07-23T09:07:00Z</dcterms:created>
  <dcterms:modified xsi:type="dcterms:W3CDTF">2019-03-25T15:27:00Z</dcterms:modified>
</cp:coreProperties>
</file>